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671AA886" w:rsidR="00650E95" w:rsidRDefault="00036C0B" w:rsidP="00794F22">
      <w:pPr>
        <w:pStyle w:val="Heading1"/>
      </w:pPr>
      <w:r>
        <w:t>EDSU 908</w:t>
      </w:r>
      <w:r w:rsidR="00A0390D">
        <w:t>: Fall 2021</w:t>
      </w:r>
      <w:r w:rsidR="00650E95" w:rsidRPr="197528C1">
        <w:t xml:space="preserve"> Syllabus</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BC2216">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24F4EFC4" w14:textId="57366993" w:rsidR="00BE1A50" w:rsidRPr="00BE1A50" w:rsidRDefault="00650E95" w:rsidP="00BE1A50">
      <w:pPr>
        <w:rPr>
          <w:bCs/>
          <w:color w:val="7030A0"/>
        </w:rPr>
      </w:pPr>
      <w:r>
        <w:rPr>
          <w:b/>
        </w:rPr>
        <w:t>Instructor:</w:t>
      </w:r>
      <w:r>
        <w:t xml:space="preserve"> </w:t>
      </w:r>
      <w:r w:rsidR="00A0390D" w:rsidRPr="009E3984">
        <w:rPr>
          <w:color w:val="7030A0"/>
        </w:rPr>
        <w:t>Erin Redman</w:t>
      </w:r>
      <w:r>
        <w:br/>
      </w:r>
      <w:r>
        <w:rPr>
          <w:b/>
        </w:rPr>
        <w:t>Office:</w:t>
      </w:r>
      <w:r>
        <w:t xml:space="preserve"> </w:t>
      </w:r>
      <w:r w:rsidR="00A0390D" w:rsidRPr="009E3984">
        <w:rPr>
          <w:color w:val="7030A0"/>
        </w:rPr>
        <w:t>College of Professional Studies</w:t>
      </w:r>
      <w:r>
        <w:br/>
      </w:r>
      <w:r w:rsidRPr="00C2011D">
        <w:rPr>
          <w:b/>
        </w:rPr>
        <w:t>Virtual Office Hours:</w:t>
      </w:r>
      <w:r w:rsidR="00BE1A50" w:rsidRPr="00BE1A50">
        <w:t xml:space="preserve"> </w:t>
      </w:r>
      <w:r w:rsidR="00BE1A50" w:rsidRPr="00BE1A50">
        <w:rPr>
          <w:b/>
        </w:rPr>
        <w:t xml:space="preserve">When: </w:t>
      </w:r>
      <w:r w:rsidR="00BE1A50" w:rsidRPr="00BE1A50">
        <w:rPr>
          <w:bCs/>
          <w:color w:val="7030A0"/>
        </w:rPr>
        <w:t>Every Thursday from 3:30m-5:30pm</w:t>
      </w:r>
      <w:r w:rsidR="00B800AD">
        <w:rPr>
          <w:bCs/>
          <w:color w:val="7030A0"/>
        </w:rPr>
        <w:t>*</w:t>
      </w:r>
      <w:r w:rsidR="00BE1A50" w:rsidRPr="00BE1A50">
        <w:rPr>
          <w:bCs/>
          <w:color w:val="7030A0"/>
        </w:rPr>
        <w:t xml:space="preserve"> </w:t>
      </w:r>
      <w:r w:rsidR="00B800AD">
        <w:rPr>
          <w:bCs/>
          <w:color w:val="7030A0"/>
        </w:rPr>
        <w:t>*</w:t>
      </w:r>
      <w:r w:rsidR="00BE1A50" w:rsidRPr="00B800AD">
        <w:rPr>
          <w:bCs/>
          <w:color w:val="7030A0"/>
          <w:sz w:val="18"/>
          <w:szCs w:val="18"/>
        </w:rPr>
        <w:t>Wisconsin time, adjust your time-zone if it is different</w:t>
      </w:r>
    </w:p>
    <w:p w14:paraId="658A2298" w14:textId="5AC660AC" w:rsidR="00BE1A50" w:rsidRPr="00BE1A50" w:rsidRDefault="00BE1A50" w:rsidP="00BE1A50">
      <w:pPr>
        <w:rPr>
          <w:bCs/>
          <w:color w:val="7030A0"/>
        </w:rPr>
      </w:pPr>
      <w:r w:rsidRPr="009E3984">
        <w:rPr>
          <w:b/>
          <w:color w:val="000000" w:themeColor="text1"/>
        </w:rPr>
        <w:t>Where:</w:t>
      </w:r>
      <w:r w:rsidRPr="009E3984">
        <w:rPr>
          <w:bCs/>
          <w:color w:val="000000" w:themeColor="text1"/>
        </w:rPr>
        <w:t xml:space="preserve"> </w:t>
      </w:r>
      <w:r w:rsidRPr="00BE1A50">
        <w:rPr>
          <w:bCs/>
          <w:color w:val="7030A0"/>
        </w:rPr>
        <w:t>https://uwsp.zoom.us/j/8245076555 (Links to an external site.)</w:t>
      </w:r>
    </w:p>
    <w:p w14:paraId="7ED8CDEE" w14:textId="7F5E1308" w:rsidR="00650E95" w:rsidRPr="00C007BD" w:rsidRDefault="00BE1A50" w:rsidP="00BE1A50">
      <w:pPr>
        <w:rPr>
          <w:b/>
        </w:rPr>
      </w:pPr>
      <w:r w:rsidRPr="00BE1A50">
        <w:rPr>
          <w:bCs/>
          <w:color w:val="7030A0"/>
        </w:rPr>
        <w:t>Process: Just email eredman@uwsp.edu 24 hours ahead of time to confirm</w:t>
      </w:r>
      <w:r w:rsidR="00650E95" w:rsidRPr="00BE1A50">
        <w:rPr>
          <w:i/>
          <w:color w:val="7030A0"/>
        </w:rPr>
        <w:t xml:space="preserve"> </w:t>
      </w:r>
      <w:r w:rsidR="00650E95">
        <w:rPr>
          <w:color w:val="008000"/>
        </w:rPr>
        <w:br/>
      </w:r>
      <w:r w:rsidR="00650E95">
        <w:rPr>
          <w:b/>
        </w:rPr>
        <w:t>E-mail:</w:t>
      </w:r>
      <w:r w:rsidR="00650E95">
        <w:t xml:space="preserve"> </w:t>
      </w:r>
      <w:r w:rsidR="00E72E64" w:rsidRPr="009E3984">
        <w:rPr>
          <w:color w:val="7030A0"/>
        </w:rPr>
        <w:t>eredman@uwsp.edu</w:t>
      </w:r>
    </w:p>
    <w:p w14:paraId="5E613100" w14:textId="77777777" w:rsidR="00650E95" w:rsidRDefault="00650E95" w:rsidP="00650E95"/>
    <w:p w14:paraId="51A1AB7C" w14:textId="77777777" w:rsidR="00650E95" w:rsidRDefault="00650E95" w:rsidP="00650E95">
      <w:pPr>
        <w:pStyle w:val="Heading2"/>
      </w:pPr>
      <w:r>
        <w:t>Course Information</w:t>
      </w:r>
    </w:p>
    <w:p w14:paraId="423C8FC2" w14:textId="6DFBFF5E" w:rsidR="00650E95" w:rsidRPr="00A55D8E" w:rsidRDefault="00650E95" w:rsidP="00650E95">
      <w:pPr>
        <w:rPr>
          <w:color w:val="auto"/>
        </w:rPr>
      </w:pPr>
      <w:r w:rsidRPr="00281907">
        <w:rPr>
          <w:b/>
          <w:color w:val="auto"/>
        </w:rPr>
        <w:t>Course Description:</w:t>
      </w:r>
      <w:r w:rsidR="00517FFC">
        <w:rPr>
          <w:color w:val="auto"/>
        </w:rPr>
        <w:t xml:space="preserve"> </w:t>
      </w:r>
      <w:r w:rsidR="00517FFC" w:rsidRPr="00517FFC">
        <w:rPr>
          <w:color w:val="auto"/>
        </w:rPr>
        <w:t xml:space="preserve">Focus on the history, philosophical </w:t>
      </w:r>
      <w:r w:rsidR="00517FFC">
        <w:rPr>
          <w:color w:val="auto"/>
        </w:rPr>
        <w:t>and theoretical underpinnings of Education for Sustainability (EfS)</w:t>
      </w:r>
      <w:r w:rsidR="00517FFC" w:rsidRPr="00517FFC">
        <w:rPr>
          <w:color w:val="auto"/>
        </w:rPr>
        <w:t>. Develop deeper understandings of the challenges facing education and our environment in contemporary society</w:t>
      </w:r>
      <w:r w:rsidR="00517FFC">
        <w:rPr>
          <w:color w:val="auto"/>
        </w:rPr>
        <w:t xml:space="preserve"> and explore your positionality within the</w:t>
      </w:r>
      <w:r w:rsidR="003B6AF2">
        <w:rPr>
          <w:color w:val="auto"/>
        </w:rPr>
        <w:t xml:space="preserve">se constructs. </w:t>
      </w:r>
      <w:r w:rsidRPr="00A55D8E">
        <w:rPr>
          <w:color w:val="auto"/>
        </w:rPr>
        <w:tab/>
      </w:r>
    </w:p>
    <w:p w14:paraId="79546ACE" w14:textId="77777777" w:rsidR="00A55D8E" w:rsidRDefault="00A55D8E" w:rsidP="00650E95">
      <w:pPr>
        <w:rPr>
          <w:b/>
          <w:color w:val="auto"/>
        </w:rPr>
      </w:pPr>
    </w:p>
    <w:p w14:paraId="2863EBE8" w14:textId="1F00B60A" w:rsidR="00650E95" w:rsidRDefault="00650E95" w:rsidP="00650E95">
      <w:pPr>
        <w:rPr>
          <w:color w:val="auto"/>
        </w:rPr>
      </w:pPr>
      <w:r w:rsidRPr="00A55D8E">
        <w:rPr>
          <w:b/>
          <w:color w:val="auto"/>
        </w:rPr>
        <w:t>Credits:</w:t>
      </w:r>
      <w:r w:rsidR="00A55D8E">
        <w:rPr>
          <w:color w:val="auto"/>
        </w:rPr>
        <w:t xml:space="preserve"> 3 credits.</w:t>
      </w:r>
    </w:p>
    <w:p w14:paraId="7CC16132" w14:textId="77777777" w:rsidR="00A55D8E" w:rsidRPr="00A55D8E" w:rsidRDefault="00A55D8E" w:rsidP="00650E95">
      <w:pPr>
        <w:rPr>
          <w:color w:val="auto"/>
        </w:rPr>
      </w:pPr>
    </w:p>
    <w:p w14:paraId="1C5DE260" w14:textId="08502361" w:rsidR="00650E95" w:rsidRPr="00A55D8E" w:rsidRDefault="00650E95" w:rsidP="00650E95">
      <w:pPr>
        <w:rPr>
          <w:color w:val="auto"/>
        </w:rPr>
      </w:pPr>
      <w:r w:rsidRPr="00A55D8E">
        <w:rPr>
          <w:b/>
          <w:color w:val="auto"/>
        </w:rPr>
        <w:t xml:space="preserve">Prerequisite: </w:t>
      </w:r>
      <w:r w:rsidR="009E3984">
        <w:rPr>
          <w:color w:val="auto"/>
        </w:rPr>
        <w:t>Admission into the EdD Program</w:t>
      </w:r>
      <w:r w:rsidR="00A55D8E" w:rsidRPr="00A55D8E">
        <w:rPr>
          <w:color w:val="auto"/>
        </w:rPr>
        <w:t xml:space="preserve">. </w:t>
      </w:r>
    </w:p>
    <w:p w14:paraId="2C6F8240" w14:textId="77777777" w:rsidR="00650E95" w:rsidRDefault="00650E95" w:rsidP="00650E95"/>
    <w:p w14:paraId="4CE48CD1" w14:textId="77777777" w:rsidR="00650E95" w:rsidRDefault="00650E95" w:rsidP="00650E95">
      <w:pPr>
        <w:pStyle w:val="Heading2"/>
      </w:pPr>
      <w:r>
        <w:lastRenderedPageBreak/>
        <w:t>Expected Instructor Response Times</w:t>
      </w:r>
    </w:p>
    <w:p w14:paraId="76FB1746" w14:textId="48B77042"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w:t>
      </w:r>
      <w:r w:rsidR="00625D1A">
        <w:rPr>
          <w:color w:val="333333"/>
        </w:rPr>
        <w:t>48</w:t>
      </w:r>
      <w:r w:rsidRPr="197528C1">
        <w:rPr>
          <w:color w:val="333333"/>
        </w:rPr>
        <w:t xml:space="preserve"> </w:t>
      </w:r>
      <w:r w:rsidR="00625D1A" w:rsidRPr="197528C1">
        <w:rPr>
          <w:color w:val="333333"/>
        </w:rPr>
        <w:t>hours,</w:t>
      </w:r>
      <w:r w:rsidRPr="197528C1">
        <w:rPr>
          <w:color w:val="333333"/>
        </w:rPr>
        <w:t xml:space="preserve"> please resend your email.</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78D479DE" w:rsidR="00650E95" w:rsidRDefault="00650E95" w:rsidP="00650E95">
      <w:pPr>
        <w:pStyle w:val="ListParagraph"/>
        <w:numPr>
          <w:ilvl w:val="1"/>
          <w:numId w:val="2"/>
        </w:numPr>
      </w:pPr>
      <w:r w:rsidRPr="197528C1">
        <w:rPr>
          <w:color w:val="333333"/>
        </w:rPr>
        <w:t xml:space="preserve">I will attempt to grade written work within </w:t>
      </w:r>
      <w:r w:rsidR="00625D1A">
        <w:rPr>
          <w:color w:val="333333"/>
        </w:rPr>
        <w:t>one week</w:t>
      </w:r>
      <w:r w:rsidRPr="197528C1">
        <w:rPr>
          <w:color w:val="333333"/>
        </w:rPr>
        <w:t>,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3D79227" w:rsidR="00650E95" w:rsidRDefault="00650E95" w:rsidP="00650E95">
      <w:pPr>
        <w:pStyle w:val="Heading2"/>
      </w:pPr>
      <w:r>
        <w:t>*Textbook &amp; Course Materials (Bibliography)</w:t>
      </w:r>
    </w:p>
    <w:p w14:paraId="300ED928" w14:textId="0A54258C" w:rsidR="00780968" w:rsidRPr="00780968" w:rsidRDefault="00780968" w:rsidP="00780968">
      <w:r>
        <w:t>All articles can be found in Canvas. No textbook is necessary.</w:t>
      </w:r>
    </w:p>
    <w:p w14:paraId="16356722" w14:textId="6822A77C" w:rsidR="00650E95" w:rsidRDefault="00650E95" w:rsidP="00F739CC">
      <w:pPr>
        <w:pStyle w:val="Heading2"/>
      </w:pPr>
      <w:r>
        <w:t>*Course Learning Outcomes</w:t>
      </w:r>
    </w:p>
    <w:p w14:paraId="19C24165" w14:textId="77777777" w:rsidR="00650E95" w:rsidRPr="00F739CC" w:rsidRDefault="00650E95" w:rsidP="00650E95">
      <w:pPr>
        <w:widowControl w:val="0"/>
        <w:spacing w:after="240"/>
        <w:rPr>
          <w:color w:val="auto"/>
        </w:rPr>
      </w:pPr>
      <w:r w:rsidRPr="00F739CC">
        <w:rPr>
          <w:color w:val="auto"/>
        </w:rPr>
        <w:t>Students will be able to:</w:t>
      </w:r>
    </w:p>
    <w:p w14:paraId="41878567" w14:textId="77777777" w:rsidR="001F1398" w:rsidRPr="001F1398" w:rsidRDefault="003B6AF2" w:rsidP="00F739CC">
      <w:pPr>
        <w:widowControl w:val="0"/>
        <w:numPr>
          <w:ilvl w:val="0"/>
          <w:numId w:val="11"/>
        </w:numPr>
        <w:spacing w:after="120"/>
        <w:ind w:hanging="360"/>
        <w:rPr>
          <w:color w:val="auto"/>
        </w:rPr>
      </w:pPr>
      <w:r>
        <w:t xml:space="preserve">Examine their </w:t>
      </w:r>
      <w:r w:rsidR="001F1398">
        <w:t>philosophical understanding of EfS through the literature and conversations with peers and faculty.</w:t>
      </w:r>
    </w:p>
    <w:p w14:paraId="535053FF" w14:textId="77777777" w:rsidR="001F1398" w:rsidRPr="001F1398" w:rsidRDefault="001F1398" w:rsidP="00F739CC">
      <w:pPr>
        <w:widowControl w:val="0"/>
        <w:numPr>
          <w:ilvl w:val="0"/>
          <w:numId w:val="11"/>
        </w:numPr>
        <w:spacing w:after="120"/>
        <w:ind w:hanging="360"/>
        <w:rPr>
          <w:color w:val="auto"/>
        </w:rPr>
      </w:pPr>
      <w:r>
        <w:t>Position their research within the broader context of EfS.</w:t>
      </w:r>
    </w:p>
    <w:p w14:paraId="5948657C" w14:textId="77777777" w:rsidR="00AA613E" w:rsidRPr="00AA613E" w:rsidRDefault="00AA613E" w:rsidP="00F739CC">
      <w:pPr>
        <w:widowControl w:val="0"/>
        <w:numPr>
          <w:ilvl w:val="0"/>
          <w:numId w:val="11"/>
        </w:numPr>
        <w:spacing w:after="120"/>
        <w:ind w:hanging="360"/>
        <w:rPr>
          <w:color w:val="auto"/>
        </w:rPr>
      </w:pPr>
      <w:r>
        <w:t xml:space="preserve">Describe their project and the seminal authors that inform their project. </w:t>
      </w:r>
    </w:p>
    <w:p w14:paraId="3CA245BA" w14:textId="1570174D" w:rsidR="00650E95" w:rsidRPr="00F739CC" w:rsidRDefault="00AA613E" w:rsidP="00F739CC">
      <w:pPr>
        <w:widowControl w:val="0"/>
        <w:numPr>
          <w:ilvl w:val="0"/>
          <w:numId w:val="11"/>
        </w:numPr>
        <w:spacing w:after="120"/>
        <w:ind w:hanging="360"/>
        <w:rPr>
          <w:color w:val="auto"/>
        </w:rPr>
      </w:pPr>
      <w:r>
        <w:t xml:space="preserve">Describe their </w:t>
      </w:r>
      <w:r w:rsidR="004320EF">
        <w:t>potential biases or places of privilege (positionality) that could impact their research collection or interpretation</w:t>
      </w:r>
      <w:r w:rsidR="001735EA">
        <w:t>.</w:t>
      </w:r>
      <w:r w:rsidR="00650E95" w:rsidRPr="00F739CC">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0B036B80" w:rsidR="00650E95" w:rsidRPr="006A51D8" w:rsidRDefault="00650E95" w:rsidP="00650E95">
      <w:pPr>
        <w:widowControl w:val="0"/>
        <w:numPr>
          <w:ilvl w:val="0"/>
          <w:numId w:val="4"/>
        </w:numPr>
        <w:spacing w:after="120"/>
        <w:ind w:hanging="360"/>
        <w:rPr>
          <w:color w:val="auto"/>
        </w:rPr>
      </w:pPr>
      <w:r w:rsidRPr="006A51D8">
        <w:rPr>
          <w:color w:val="auto"/>
        </w:rPr>
        <w:t>Attend</w:t>
      </w:r>
      <w:r w:rsidR="006A51D8" w:rsidRPr="006A51D8">
        <w:rPr>
          <w:color w:val="auto"/>
        </w:rPr>
        <w:t xml:space="preserve"> synchronous seminars and prepare </w:t>
      </w:r>
      <w:r w:rsidR="001735EA">
        <w:rPr>
          <w:color w:val="auto"/>
        </w:rPr>
        <w:t>materials to share during the seminars</w:t>
      </w:r>
      <w:r w:rsidR="006A51D8" w:rsidRPr="006A51D8">
        <w:rPr>
          <w:color w:val="auto"/>
        </w:rPr>
        <w:t xml:space="preserve">. </w:t>
      </w:r>
    </w:p>
    <w:p w14:paraId="206A8BEE" w14:textId="242518C6" w:rsidR="00650E95" w:rsidRPr="006A51D8" w:rsidRDefault="00650E95" w:rsidP="00650E95">
      <w:pPr>
        <w:widowControl w:val="0"/>
        <w:numPr>
          <w:ilvl w:val="0"/>
          <w:numId w:val="4"/>
        </w:numPr>
        <w:spacing w:after="120"/>
        <w:ind w:hanging="360"/>
        <w:rPr>
          <w:color w:val="auto"/>
        </w:rPr>
      </w:pPr>
      <w:r w:rsidRPr="006A51D8">
        <w:rPr>
          <w:color w:val="auto"/>
        </w:rPr>
        <w:t>Complete</w:t>
      </w:r>
      <w:r w:rsidR="006A51D8">
        <w:rPr>
          <w:color w:val="auto"/>
        </w:rPr>
        <w:t xml:space="preserve"> the table in module 1</w:t>
      </w:r>
      <w:r w:rsidR="001735EA">
        <w:rPr>
          <w:color w:val="auto"/>
        </w:rPr>
        <w:t xml:space="preserve"> with your PLC, establish </w:t>
      </w:r>
      <w:r w:rsidR="00B05674">
        <w:rPr>
          <w:color w:val="auto"/>
        </w:rPr>
        <w:t>reference software, and begin learning Qualtrics</w:t>
      </w:r>
      <w:r w:rsidR="0046674D">
        <w:rPr>
          <w:color w:val="auto"/>
        </w:rPr>
        <w:t>.</w:t>
      </w:r>
      <w:r w:rsidRPr="006A51D8">
        <w:rPr>
          <w:color w:val="auto"/>
        </w:rPr>
        <w:t xml:space="preserve"> </w:t>
      </w:r>
    </w:p>
    <w:p w14:paraId="3286EE52" w14:textId="0E3A140C" w:rsidR="00650E95" w:rsidRDefault="00650E95" w:rsidP="00650E95">
      <w:pPr>
        <w:widowControl w:val="0"/>
        <w:numPr>
          <w:ilvl w:val="0"/>
          <w:numId w:val="4"/>
        </w:numPr>
        <w:spacing w:after="120"/>
        <w:ind w:hanging="360"/>
        <w:rPr>
          <w:color w:val="auto"/>
        </w:rPr>
      </w:pPr>
      <w:r w:rsidRPr="006A51D8">
        <w:rPr>
          <w:color w:val="auto"/>
        </w:rPr>
        <w:t>P</w:t>
      </w:r>
      <w:r w:rsidR="00B05674">
        <w:rPr>
          <w:color w:val="auto"/>
        </w:rPr>
        <w:t>repare an activity for a specified audience in module 2 and share a mini version in the seminar</w:t>
      </w:r>
      <w:r w:rsidR="00E03CB8">
        <w:rPr>
          <w:color w:val="auto"/>
        </w:rPr>
        <w:t xml:space="preserve">. </w:t>
      </w:r>
    </w:p>
    <w:p w14:paraId="6345F4AA" w14:textId="651FBCA4" w:rsidR="00F27611" w:rsidRPr="006A51D8" w:rsidRDefault="00B05674" w:rsidP="00650E95">
      <w:pPr>
        <w:widowControl w:val="0"/>
        <w:numPr>
          <w:ilvl w:val="0"/>
          <w:numId w:val="4"/>
        </w:numPr>
        <w:spacing w:after="120"/>
        <w:ind w:hanging="360"/>
        <w:rPr>
          <w:color w:val="auto"/>
        </w:rPr>
      </w:pPr>
      <w:r>
        <w:rPr>
          <w:color w:val="auto"/>
        </w:rPr>
        <w:t>Share your positionality and the foundational building blocks for your research</w:t>
      </w:r>
      <w:r w:rsidR="00F27611">
        <w:rPr>
          <w:color w:val="auto"/>
        </w:rPr>
        <w:t xml:space="preserve">. </w:t>
      </w:r>
    </w:p>
    <w:p w14:paraId="454C0FB8" w14:textId="77777777" w:rsidR="00650E95" w:rsidRPr="004603D4" w:rsidRDefault="00650E95" w:rsidP="00650E95"/>
    <w:p w14:paraId="1203EAA0" w14:textId="77777777" w:rsidR="00650E95" w:rsidRDefault="00650E95" w:rsidP="00650E95">
      <w:pPr>
        <w:pStyle w:val="Heading2"/>
      </w:pPr>
      <w:r>
        <w:lastRenderedPageBreak/>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1" w:history="1">
        <w:r>
          <w:rPr>
            <w:rStyle w:val="Hyperlink"/>
          </w:rPr>
          <w:t>Canvas</w:t>
        </w:r>
        <w:r w:rsidRPr="00414757">
          <w:rPr>
            <w:rStyle w:val="Hyperlink"/>
          </w:rPr>
          <w:t xml:space="preserve"> Login Page</w:t>
        </w:r>
      </w:hyperlink>
      <w:r>
        <w:t xml:space="preserve">. If you have not activated your UWSP account, please visit the </w:t>
      </w:r>
      <w:hyperlink r:id="rId12" w:history="1">
        <w:r w:rsidRPr="00414757">
          <w:rPr>
            <w:rStyle w:val="Hyperlink"/>
          </w:rPr>
          <w:t>Manage Your Account</w:t>
        </w:r>
      </w:hyperlink>
      <w:r>
        <w:t xml:space="preserve"> page to do so.</w:t>
      </w:r>
    </w:p>
    <w:p w14:paraId="09BCC451" w14:textId="77777777" w:rsidR="00650E95" w:rsidRDefault="00650E95" w:rsidP="00650E95">
      <w:pPr>
        <w:pStyle w:val="Heading2"/>
      </w:pPr>
      <w:r>
        <w:t>*Attendance</w:t>
      </w:r>
    </w:p>
    <w:p w14:paraId="29C40FA0" w14:textId="1279283D" w:rsidR="00650E95" w:rsidRPr="008C4F61" w:rsidRDefault="00650E95" w:rsidP="00650E95">
      <w:pPr>
        <w:rPr>
          <w:color w:val="auto"/>
        </w:rPr>
      </w:pPr>
      <w:r w:rsidRPr="008C4F61">
        <w:rPr>
          <w:color w:val="auto"/>
        </w:rPr>
        <w:t xml:space="preserve">If you </w:t>
      </w:r>
      <w:r w:rsidR="008C4F61" w:rsidRPr="008C4F61">
        <w:rPr>
          <w:color w:val="auto"/>
        </w:rPr>
        <w:t xml:space="preserve">miss a synchronous seminar, it will be recorded and there will be an alternate activity. </w:t>
      </w:r>
    </w:p>
    <w:p w14:paraId="61982971" w14:textId="77777777" w:rsidR="00650E95" w:rsidRDefault="00650E95" w:rsidP="00650E95">
      <w:pPr>
        <w:pStyle w:val="Heading2"/>
      </w:pPr>
      <w:r>
        <w:t>*Topic Outline/Schedule</w:t>
      </w:r>
    </w:p>
    <w:p w14:paraId="257AB65C" w14:textId="542FB2E6" w:rsidR="00650E95" w:rsidRDefault="00650E95" w:rsidP="00650E95">
      <w:r>
        <w:rPr>
          <w:b/>
        </w:rPr>
        <w:t>Important Note:</w:t>
      </w:r>
      <w:r>
        <w:t xml:space="preserve"> Refer to the Canvas course home page for pertinent information. Activity and assignment details will be explained in detail within each Module. As tasks come due, they will appear in your “to do” list. If you have any questions, please contact your instructor.</w:t>
      </w:r>
    </w:p>
    <w:p w14:paraId="2317765C" w14:textId="07ADAC88" w:rsidR="00592CC9" w:rsidRDefault="00592CC9" w:rsidP="00650E95">
      <w:r>
        <w:rPr>
          <w:b/>
        </w:rPr>
        <w:t>Readings:</w:t>
      </w:r>
      <w:r>
        <w:t xml:space="preserve"> All readings will be provided within the modules. No book is necessary. </w:t>
      </w:r>
    </w:p>
    <w:p w14:paraId="6FB2A6E2" w14:textId="77777777" w:rsidR="00650E95" w:rsidRDefault="00650E95" w:rsidP="00650E95"/>
    <w:p w14:paraId="403CE197" w14:textId="77777777" w:rsidR="00650E95" w:rsidRDefault="00650E95" w:rsidP="00592CC9">
      <w:pPr>
        <w:ind w:left="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3060"/>
        <w:gridCol w:w="2340"/>
        <w:gridCol w:w="2520"/>
      </w:tblGrid>
      <w:tr w:rsidR="00592CC9" w14:paraId="232B43FC" w14:textId="77777777" w:rsidTr="00592CC9">
        <w:tc>
          <w:tcPr>
            <w:tcW w:w="1190" w:type="dxa"/>
          </w:tcPr>
          <w:p w14:paraId="7AA731D9" w14:textId="2FB7D973" w:rsidR="00592CC9" w:rsidRDefault="00592CC9" w:rsidP="00004C3C">
            <w:pPr>
              <w:ind w:left="0"/>
            </w:pPr>
            <w:r>
              <w:rPr>
                <w:b/>
              </w:rPr>
              <w:t>Module</w:t>
            </w:r>
          </w:p>
        </w:tc>
        <w:tc>
          <w:tcPr>
            <w:tcW w:w="3060" w:type="dxa"/>
          </w:tcPr>
          <w:p w14:paraId="7B30436C" w14:textId="77777777" w:rsidR="00592CC9" w:rsidRDefault="00592CC9" w:rsidP="00004C3C">
            <w:pPr>
              <w:ind w:left="0"/>
            </w:pPr>
            <w:r>
              <w:rPr>
                <w:b/>
              </w:rPr>
              <w:t>Topic</w:t>
            </w:r>
          </w:p>
        </w:tc>
        <w:tc>
          <w:tcPr>
            <w:tcW w:w="2340" w:type="dxa"/>
          </w:tcPr>
          <w:p w14:paraId="1D69F257" w14:textId="77777777" w:rsidR="00592CC9" w:rsidRDefault="00592CC9" w:rsidP="00004C3C">
            <w:pPr>
              <w:ind w:left="0"/>
            </w:pPr>
            <w:r>
              <w:rPr>
                <w:b/>
              </w:rPr>
              <w:t>Activities</w:t>
            </w:r>
          </w:p>
        </w:tc>
        <w:tc>
          <w:tcPr>
            <w:tcW w:w="2520" w:type="dxa"/>
          </w:tcPr>
          <w:p w14:paraId="0482A61C" w14:textId="77777777" w:rsidR="00592CC9" w:rsidRDefault="00592CC9" w:rsidP="00004C3C">
            <w:pPr>
              <w:ind w:left="0"/>
            </w:pPr>
            <w:r>
              <w:rPr>
                <w:b/>
              </w:rPr>
              <w:t>Due Date</w:t>
            </w:r>
          </w:p>
        </w:tc>
      </w:tr>
      <w:tr w:rsidR="00592CC9" w14:paraId="21EE7500" w14:textId="77777777" w:rsidTr="00592CC9">
        <w:trPr>
          <w:trHeight w:val="260"/>
        </w:trPr>
        <w:tc>
          <w:tcPr>
            <w:tcW w:w="1190" w:type="dxa"/>
          </w:tcPr>
          <w:p w14:paraId="4DDBDCC8" w14:textId="77777777" w:rsidR="00592CC9" w:rsidRDefault="00592CC9" w:rsidP="00004C3C">
            <w:pPr>
              <w:ind w:left="0"/>
            </w:pPr>
            <w:r>
              <w:t>1</w:t>
            </w:r>
          </w:p>
        </w:tc>
        <w:tc>
          <w:tcPr>
            <w:tcW w:w="3060" w:type="dxa"/>
          </w:tcPr>
          <w:p w14:paraId="06B1D461" w14:textId="6F2341B5" w:rsidR="00592CC9" w:rsidRDefault="00282CBE" w:rsidP="00352400">
            <w:pPr>
              <w:ind w:left="0"/>
            </w:pPr>
            <w:r>
              <w:t>Building Foundational Knowledge and Skills</w:t>
            </w:r>
          </w:p>
        </w:tc>
        <w:tc>
          <w:tcPr>
            <w:tcW w:w="2340" w:type="dxa"/>
          </w:tcPr>
          <w:p w14:paraId="3518A9AA" w14:textId="3117FF6A" w:rsidR="00592CC9" w:rsidRDefault="00282CBE" w:rsidP="00537AD7">
            <w:pPr>
              <w:ind w:left="0"/>
            </w:pPr>
            <w:r>
              <w:t>Various</w:t>
            </w:r>
          </w:p>
        </w:tc>
        <w:tc>
          <w:tcPr>
            <w:tcW w:w="2520" w:type="dxa"/>
          </w:tcPr>
          <w:p w14:paraId="0E31A75E" w14:textId="768E42E4" w:rsidR="00592CC9" w:rsidRDefault="00592CC9" w:rsidP="00537AD7">
            <w:pPr>
              <w:ind w:left="0"/>
            </w:pPr>
            <w:r>
              <w:t xml:space="preserve">Sept. </w:t>
            </w:r>
            <w:r w:rsidR="00282CBE">
              <w:t>3</w:t>
            </w:r>
            <w:r w:rsidR="00282CBE" w:rsidRPr="00282CBE">
              <w:rPr>
                <w:vertAlign w:val="superscript"/>
              </w:rPr>
              <w:t>rd</w:t>
            </w:r>
            <w:r w:rsidR="00282CBE">
              <w:t>-Oct. 3rd</w:t>
            </w:r>
          </w:p>
        </w:tc>
      </w:tr>
      <w:tr w:rsidR="00592CC9" w14:paraId="39662CA5" w14:textId="77777777" w:rsidTr="00592CC9">
        <w:trPr>
          <w:trHeight w:val="260"/>
        </w:trPr>
        <w:tc>
          <w:tcPr>
            <w:tcW w:w="1190" w:type="dxa"/>
          </w:tcPr>
          <w:p w14:paraId="540B4F26" w14:textId="77777777" w:rsidR="00592CC9" w:rsidRDefault="00592CC9" w:rsidP="00004C3C">
            <w:pPr>
              <w:ind w:left="0"/>
            </w:pPr>
            <w:r>
              <w:t>2</w:t>
            </w:r>
          </w:p>
        </w:tc>
        <w:tc>
          <w:tcPr>
            <w:tcW w:w="3060" w:type="dxa"/>
          </w:tcPr>
          <w:p w14:paraId="50E84FF4" w14:textId="39D2C351" w:rsidR="00592CC9" w:rsidRDefault="00282CBE" w:rsidP="00395526">
            <w:pPr>
              <w:ind w:left="0"/>
            </w:pPr>
            <w:r>
              <w:t xml:space="preserve">Translating research </w:t>
            </w:r>
          </w:p>
        </w:tc>
        <w:tc>
          <w:tcPr>
            <w:tcW w:w="2340" w:type="dxa"/>
          </w:tcPr>
          <w:p w14:paraId="4A121A2B" w14:textId="680667FC" w:rsidR="00592CC9" w:rsidRDefault="00AC4C30" w:rsidP="00395526">
            <w:pPr>
              <w:ind w:left="0"/>
            </w:pPr>
            <w:r>
              <w:t>Activity for broader audience</w:t>
            </w:r>
          </w:p>
        </w:tc>
        <w:tc>
          <w:tcPr>
            <w:tcW w:w="2520" w:type="dxa"/>
          </w:tcPr>
          <w:p w14:paraId="3382BBAA" w14:textId="4A991D32" w:rsidR="00592CC9" w:rsidRDefault="00AC4C30" w:rsidP="003959AB">
            <w:pPr>
              <w:ind w:left="0"/>
            </w:pPr>
            <w:r>
              <w:t>October 21</w:t>
            </w:r>
            <w:r w:rsidRPr="00AC4C30">
              <w:rPr>
                <w:vertAlign w:val="superscript"/>
              </w:rPr>
              <w:t>st</w:t>
            </w:r>
          </w:p>
        </w:tc>
      </w:tr>
      <w:tr w:rsidR="00592CC9" w14:paraId="03A8EBF0" w14:textId="77777777" w:rsidTr="00592CC9">
        <w:tc>
          <w:tcPr>
            <w:tcW w:w="1190" w:type="dxa"/>
          </w:tcPr>
          <w:p w14:paraId="1FCB7F26" w14:textId="77777777" w:rsidR="00592CC9" w:rsidRDefault="00592CC9" w:rsidP="00004C3C">
            <w:pPr>
              <w:ind w:left="0"/>
            </w:pPr>
            <w:r>
              <w:t>3</w:t>
            </w:r>
          </w:p>
        </w:tc>
        <w:tc>
          <w:tcPr>
            <w:tcW w:w="3060" w:type="dxa"/>
          </w:tcPr>
          <w:p w14:paraId="5CD99A09" w14:textId="73B617FD" w:rsidR="00592CC9" w:rsidRDefault="00AC4C30" w:rsidP="00E21F3F">
            <w:pPr>
              <w:ind w:left="0"/>
            </w:pPr>
            <w:r>
              <w:t>Positionality</w:t>
            </w:r>
          </w:p>
        </w:tc>
        <w:tc>
          <w:tcPr>
            <w:tcW w:w="2340" w:type="dxa"/>
          </w:tcPr>
          <w:p w14:paraId="0325BD7F" w14:textId="5A1BA83D" w:rsidR="00592CC9" w:rsidRDefault="00AC4C30" w:rsidP="00683D1B">
            <w:pPr>
              <w:ind w:left="0"/>
            </w:pPr>
            <w:r>
              <w:t>Various</w:t>
            </w:r>
          </w:p>
        </w:tc>
        <w:tc>
          <w:tcPr>
            <w:tcW w:w="2520" w:type="dxa"/>
          </w:tcPr>
          <w:p w14:paraId="59E36510" w14:textId="79F307B0" w:rsidR="00592CC9" w:rsidRDefault="00AC4C30" w:rsidP="00683D1B">
            <w:pPr>
              <w:ind w:left="0"/>
            </w:pPr>
            <w:r>
              <w:t>October 22</w:t>
            </w:r>
            <w:r w:rsidRPr="00AC4C30">
              <w:rPr>
                <w:vertAlign w:val="superscript"/>
              </w:rPr>
              <w:t>nd</w:t>
            </w:r>
            <w:r>
              <w:t>-December 1st</w:t>
            </w:r>
          </w:p>
        </w:tc>
      </w:tr>
      <w:tr w:rsidR="00592CC9" w14:paraId="2C953326" w14:textId="77777777" w:rsidTr="00592CC9">
        <w:tc>
          <w:tcPr>
            <w:tcW w:w="1190" w:type="dxa"/>
          </w:tcPr>
          <w:p w14:paraId="0270077F" w14:textId="77777777" w:rsidR="00592CC9" w:rsidRDefault="00592CC9" w:rsidP="00004C3C">
            <w:pPr>
              <w:ind w:left="0"/>
            </w:pPr>
            <w:r>
              <w:t>4</w:t>
            </w:r>
          </w:p>
        </w:tc>
        <w:tc>
          <w:tcPr>
            <w:tcW w:w="3060" w:type="dxa"/>
          </w:tcPr>
          <w:p w14:paraId="1EDC342F" w14:textId="13BE94EB" w:rsidR="00592CC9" w:rsidRDefault="00E50CCF" w:rsidP="00683D1B">
            <w:pPr>
              <w:ind w:left="0"/>
            </w:pPr>
            <w:r>
              <w:t>Building blocks of your research</w:t>
            </w:r>
          </w:p>
        </w:tc>
        <w:tc>
          <w:tcPr>
            <w:tcW w:w="2340" w:type="dxa"/>
          </w:tcPr>
          <w:p w14:paraId="79633D0A" w14:textId="2F6E46EE" w:rsidR="00592CC9" w:rsidRDefault="00E50CCF" w:rsidP="00C96801">
            <w:pPr>
              <w:ind w:left="0"/>
            </w:pPr>
            <w:r>
              <w:t>Key theories and authors</w:t>
            </w:r>
          </w:p>
        </w:tc>
        <w:tc>
          <w:tcPr>
            <w:tcW w:w="2520" w:type="dxa"/>
          </w:tcPr>
          <w:p w14:paraId="6F29AB15" w14:textId="62DC2957" w:rsidR="00592CC9" w:rsidRDefault="00E50CCF" w:rsidP="00C96801">
            <w:pPr>
              <w:ind w:left="0"/>
            </w:pPr>
            <w:r>
              <w:t>December 9</w:t>
            </w:r>
            <w:r w:rsidRPr="00E50CCF">
              <w:rPr>
                <w:vertAlign w:val="superscript"/>
              </w:rPr>
              <w:t>th</w:t>
            </w:r>
          </w:p>
        </w:tc>
      </w:tr>
    </w:tbl>
    <w:p w14:paraId="72D80FA5" w14:textId="0FFD10D3" w:rsidR="00650E95" w:rsidRDefault="00650E95" w:rsidP="00650E95">
      <w:pPr>
        <w:pStyle w:val="InstructorFill"/>
      </w:pPr>
      <w:r>
        <w:br/>
      </w: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77777777" w:rsidR="00650E95" w:rsidRDefault="00650E95" w:rsidP="00650E95">
      <w:pPr>
        <w:pStyle w:val="ListParagraph"/>
        <w:numPr>
          <w:ilvl w:val="0"/>
          <w:numId w:val="4"/>
        </w:numPr>
      </w:pPr>
      <w:r w:rsidRPr="4FD3A8E3">
        <w:t>participate in synchronous onlin</w:t>
      </w:r>
      <w:r>
        <w:t>e discussions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lastRenderedPageBreak/>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3">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58241"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C35008" id="Rectangle 2" o:spid="_x0000_s1026" alt="Help button snip-1.PNG" style="position:absolute;margin-left:68.95pt;margin-top:-18pt;width:42.75pt;height:4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19"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0"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2"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3"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lastRenderedPageBreak/>
        <w:t>microphone</w:t>
      </w:r>
    </w:p>
    <w:p w14:paraId="1A3F07D8" w14:textId="36B9C217" w:rsidR="00650E95" w:rsidRDefault="00650E95" w:rsidP="00650E95">
      <w:pPr>
        <w:numPr>
          <w:ilvl w:val="1"/>
          <w:numId w:val="4"/>
        </w:numPr>
        <w:spacing w:after="60"/>
      </w:pPr>
      <w:r w:rsidRPr="4FD3A8E3">
        <w:rPr>
          <w:color w:val="auto"/>
        </w:rPr>
        <w:t>printer</w:t>
      </w:r>
      <w:r w:rsidR="00C37677">
        <w:rPr>
          <w:color w:val="auto"/>
        </w:rPr>
        <w:t xml:space="preserve"> (optional)</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4"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2C064217" w14:textId="77777777" w:rsidR="00D374E6" w:rsidRDefault="00D374E6" w:rsidP="00D374E6">
      <w:pPr>
        <w:ind w:left="432"/>
      </w:pPr>
    </w:p>
    <w:p w14:paraId="68406AED" w14:textId="0A52F824" w:rsidR="00D374E6" w:rsidRDefault="00650E95" w:rsidP="00D374E6">
      <w:pPr>
        <w:ind w:left="432"/>
      </w:pPr>
      <w:r>
        <w:t xml:space="preserve">This course requires posting of work online that is viewable only by your </w:t>
      </w:r>
    </w:p>
    <w:p w14:paraId="3E9FBD26" w14:textId="63B66B54" w:rsidR="00650E95" w:rsidRDefault="00650E95" w:rsidP="00D374E6">
      <w:pPr>
        <w:ind w:left="432"/>
      </w:pPr>
      <w:r>
        <w:t>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5">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6">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7">
        <w:r w:rsidRPr="257A4FD1">
          <w:rPr>
            <w:rStyle w:val="Hyperlink"/>
          </w:rPr>
          <w:t>techhelp@uwsp.edu</w:t>
        </w:r>
      </w:hyperlink>
      <w:r w:rsidRPr="257A4FD1">
        <w:t xml:space="preserve"> </w:t>
      </w:r>
    </w:p>
    <w:p w14:paraId="541CF47B" w14:textId="77777777" w:rsidR="00650E95" w:rsidRDefault="00650E95" w:rsidP="00650E95">
      <w:pPr>
        <w:pStyle w:val="Heading1"/>
      </w:pPr>
      <w:r>
        <w:lastRenderedPageBreak/>
        <w:t>Grading Policies</w:t>
      </w:r>
    </w:p>
    <w:p w14:paraId="75DBF6DC" w14:textId="77777777" w:rsidR="00650E95" w:rsidRDefault="00650E95" w:rsidP="00650E95">
      <w:pPr>
        <w:pStyle w:val="Heading2"/>
      </w:pPr>
      <w:r>
        <w:t>Completing Assignments</w:t>
      </w:r>
    </w:p>
    <w:p w14:paraId="450F44FF" w14:textId="7DCFBCD4" w:rsidR="00650E95" w:rsidRDefault="00650E95" w:rsidP="005A058E">
      <w:pPr>
        <w:widowControl w:val="0"/>
        <w:spacing w:after="240"/>
      </w:pPr>
      <w:r>
        <w:rPr>
          <w:b/>
        </w:rPr>
        <w:t>All assignments for this course will be submitted electronically through Canvas unless otherwise instructed.</w:t>
      </w:r>
      <w:r>
        <w:t xml:space="preserve"> </w:t>
      </w:r>
    </w:p>
    <w:p w14:paraId="3FF5C50F" w14:textId="5346D9A0" w:rsidR="005A058E" w:rsidRDefault="005A058E" w:rsidP="005A058E">
      <w:pPr>
        <w:widowControl w:val="0"/>
        <w:spacing w:after="240"/>
      </w:pPr>
      <w:r w:rsidRPr="005A058E">
        <w:t xml:space="preserve">Late Work Policy: Be sure to pay close attention to deadlines. Late work will be accepted up to </w:t>
      </w:r>
      <w:r w:rsidR="00C7251D">
        <w:t>24-hours</w:t>
      </w:r>
      <w:r w:rsidRPr="005A058E">
        <w:t xml:space="preserve"> after due date</w:t>
      </w:r>
      <w:r w:rsidR="00C7251D">
        <w:t xml:space="preserve"> with no penalty</w:t>
      </w:r>
      <w:r w:rsidRPr="005A058E">
        <w:t>. Once it has been more than 1-week, the late work will NOT be accepted without a serious and compelling reason and instructor approval. If late work becomes a pattern, it will more severely impact your grade.</w:t>
      </w:r>
    </w:p>
    <w:p w14:paraId="75D6C632" w14:textId="77777777" w:rsidR="00650E95" w:rsidRDefault="00650E95" w:rsidP="00650E95">
      <w:pPr>
        <w:pStyle w:val="Heading2"/>
      </w:pPr>
      <w:r>
        <w:t xml:space="preserve">Graded Course Activities </w:t>
      </w:r>
    </w:p>
    <w:p w14:paraId="141F7334" w14:textId="77777777" w:rsidR="00981BD5" w:rsidRDefault="00650E95" w:rsidP="008C0229">
      <w:pPr>
        <w:widowControl w:val="0"/>
        <w:spacing w:after="240"/>
      </w:pPr>
      <w:r>
        <w:t xml:space="preserve">Click the </w:t>
      </w:r>
      <w:r>
        <w:rPr>
          <w:b/>
          <w:bCs/>
        </w:rPr>
        <w:t>Assignments</w:t>
      </w:r>
      <w:r>
        <w:t xml:space="preserve"> link in Canvas to access assignment listing, categories and weights as applicable. Click the </w:t>
      </w:r>
      <w:r>
        <w:rPr>
          <w:b/>
        </w:rPr>
        <w:t xml:space="preserve">Syllabus </w:t>
      </w:r>
      <w:r>
        <w:t xml:space="preserve">link to see a chronological listing of assignments. Click the </w:t>
      </w:r>
      <w:r>
        <w:rPr>
          <w:b/>
        </w:rPr>
        <w:t>Grades</w:t>
      </w:r>
      <w:r>
        <w:t xml:space="preserve"> link to see current grades. </w:t>
      </w:r>
    </w:p>
    <w:p w14:paraId="041B7E93" w14:textId="77777777" w:rsidR="00650E95" w:rsidRDefault="00650E95" w:rsidP="00650E95">
      <w:pPr>
        <w:pStyle w:val="Heading2"/>
      </w:pPr>
      <w:r>
        <w:t>*Letter Grade Assignment</w:t>
      </w:r>
    </w:p>
    <w:p w14:paraId="2DD38201" w14:textId="25CA05CA" w:rsidR="00650E95" w:rsidRPr="00333CB7" w:rsidRDefault="00650E95" w:rsidP="00650E95">
      <w:pPr>
        <w:widowControl w:val="0"/>
        <w:spacing w:after="240"/>
        <w:rPr>
          <w:color w:val="auto"/>
        </w:rPr>
      </w:pPr>
      <w:r w:rsidRPr="00333CB7">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77777777" w:rsidR="00650E95" w:rsidRDefault="00650E95" w:rsidP="00004C3C">
            <w:r>
              <w:t>90-92%</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77777777" w:rsidR="00650E95" w:rsidRDefault="00650E95" w:rsidP="00004C3C">
            <w:r>
              <w:t>87-89%</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77777777" w:rsidR="00650E95" w:rsidRDefault="00650E95" w:rsidP="00004C3C">
            <w:r>
              <w:t>83-86%</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7777777" w:rsidR="00650E95" w:rsidRDefault="00650E95" w:rsidP="00004C3C">
            <w:r>
              <w:t>80-82%</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77777777" w:rsidR="00650E95" w:rsidRDefault="00650E95" w:rsidP="00004C3C">
            <w:r>
              <w:t>77-79%</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77777777" w:rsidR="00650E95" w:rsidRDefault="00650E95" w:rsidP="00004C3C">
            <w:r>
              <w:t>73-76%</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77777777" w:rsidR="00650E95" w:rsidRDefault="00650E95" w:rsidP="00004C3C">
            <w:r>
              <w:t>70-72%</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7777777" w:rsidR="00650E95" w:rsidRDefault="00650E95" w:rsidP="00004C3C">
            <w:r>
              <w:t>67-69%</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77777777" w:rsidR="00650E95" w:rsidRDefault="00650E95" w:rsidP="00004C3C">
            <w:r>
              <w:t>60-66%</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77777777" w:rsidR="00650E95" w:rsidRDefault="00650E95" w:rsidP="00004C3C">
            <w:r>
              <w:t>0-59%</w:t>
            </w:r>
          </w:p>
        </w:tc>
      </w:tr>
    </w:tbl>
    <w:p w14:paraId="33BF59C9" w14:textId="77777777" w:rsidR="00650E95" w:rsidRDefault="00650E95" w:rsidP="00650E95">
      <w:pPr>
        <w:pStyle w:val="Heading2"/>
      </w:pPr>
      <w:r>
        <w:t>Participation</w:t>
      </w:r>
    </w:p>
    <w:p w14:paraId="2591D95B" w14:textId="1023A2BD" w:rsidR="00650E95" w:rsidRDefault="00650E95" w:rsidP="00450964">
      <w:pPr>
        <w:widowControl w:val="0"/>
        <w:spacing w:after="240"/>
      </w:pPr>
      <w:r>
        <w:t>Students are expected to participate in all online activities as listed on the course calendar.</w:t>
      </w:r>
      <w:r w:rsidR="00450964">
        <w:t xml:space="preserve"> In addition to the synchronous seminar schedule, it is expected that students meet with their </w:t>
      </w:r>
      <w:r w:rsidR="00E50CCF">
        <w:t xml:space="preserve">PLCs, participate in peer-reviews, and participate in Discussion Posts. </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09CB1D7C" w:rsidR="00650E95" w:rsidRPr="000358AD" w:rsidRDefault="00650E95" w:rsidP="00650E95">
      <w:pPr>
        <w:widowControl w:val="0"/>
        <w:spacing w:after="240"/>
        <w:rPr>
          <w:color w:val="auto"/>
        </w:rPr>
      </w:pPr>
      <w:r w:rsidRPr="000358AD">
        <w:rPr>
          <w:color w:val="auto"/>
        </w:rPr>
        <w:t xml:space="preserve">Your instructor will update the online grades each time a grading session has been complete—typically </w:t>
      </w:r>
      <w:r w:rsidR="00DD162E">
        <w:rPr>
          <w:color w:val="auto"/>
        </w:rPr>
        <w:t>4-6</w:t>
      </w:r>
      <w:r w:rsidRPr="000358AD">
        <w:rPr>
          <w:color w:val="auto"/>
        </w:rPr>
        <w:t xml:space="preserve"> days following the completion of an activity. You will see a visual indication of new grades posted on your Canvas home page under the link to this course.</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8">
        <w:r>
          <w:rPr>
            <w:color w:val="0563C1"/>
            <w:sz w:val="24"/>
            <w:szCs w:val="24"/>
            <w:u w:val="single"/>
          </w:rPr>
          <w:t>not to exceed two (2)</w:t>
        </w:r>
      </w:hyperlink>
      <w:r>
        <w:rPr>
          <w:color w:val="100515"/>
          <w:sz w:val="24"/>
          <w:szCs w:val="24"/>
        </w:rPr>
        <w:t xml:space="preserve"> </w:t>
      </w:r>
      <w:hyperlink r:id="rId29">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0">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(a)  Seeks to claim credit for the work or efforts of another without authorization or citation;</w:t>
      </w:r>
    </w:p>
    <w:p w14:paraId="114546AC" w14:textId="77777777" w:rsidR="00650E95" w:rsidRDefault="00650E95" w:rsidP="00650E95">
      <w:pPr>
        <w:ind w:left="1080"/>
      </w:pPr>
      <w:r>
        <w:t>(b)  Uses unauthorized materials or fabricated data in any academic exercise;</w:t>
      </w:r>
    </w:p>
    <w:p w14:paraId="29B4DC0C" w14:textId="77777777" w:rsidR="00650E95" w:rsidRDefault="00650E95" w:rsidP="00650E95">
      <w:pPr>
        <w:ind w:left="1080"/>
      </w:pPr>
      <w:r>
        <w:t>(c)  Forges or falsifies academic documents or records;</w:t>
      </w:r>
    </w:p>
    <w:p w14:paraId="1A6A8E9B" w14:textId="77777777" w:rsidR="00650E95" w:rsidRDefault="00650E95" w:rsidP="00650E95">
      <w:r>
        <w:t xml:space="preserve">     (d)  Intentionally impedes or damages the academic work of others;</w:t>
      </w:r>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r>
        <w:t>Clery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1">
        <w:r>
          <w:t xml:space="preserve"> </w:t>
        </w:r>
      </w:hyperlink>
      <w:hyperlink r:id="rId32">
        <w:r>
          <w:rPr>
            <w:color w:val="1155CC"/>
            <w:u w:val="single"/>
          </w:rPr>
          <w:t>Annual Security Report</w:t>
        </w:r>
      </w:hyperlink>
      <w:r>
        <w:t>. Another requirement of the Clery Act, is that the campus community must be given timely warnings of ongoing safety threats and immediate/emergency notifications.  For more information about when and how these notices will be sent out, please see our</w:t>
      </w:r>
      <w:hyperlink r:id="rId33">
        <w:r>
          <w:t xml:space="preserve"> </w:t>
        </w:r>
      </w:hyperlink>
      <w:hyperlink r:id="rId34">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5">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6">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7">
        <w:r>
          <w:rPr>
            <w:b/>
          </w:rPr>
          <w:t xml:space="preserve"> </w:t>
        </w:r>
      </w:hyperlink>
      <w:hyperlink r:id="rId38">
        <w:r>
          <w:rPr>
            <w:color w:val="1155CC"/>
            <w:u w:val="single"/>
          </w:rPr>
          <w:t>Center for Prevention – DFSCA</w:t>
        </w:r>
      </w:hyperlink>
    </w:p>
    <w:p w14:paraId="44FF5D68" w14:textId="77777777" w:rsidR="00650E95" w:rsidRDefault="00650E95" w:rsidP="00650E95">
      <w:pPr>
        <w:pStyle w:val="Heading2"/>
      </w:pPr>
      <w:r>
        <w:t>Emergency Procedures</w:t>
      </w:r>
    </w:p>
    <w:p w14:paraId="6D9341DC" w14:textId="7C42CA7A" w:rsidR="00650E95" w:rsidRPr="005A4522" w:rsidRDefault="00650E95" w:rsidP="00690E39">
      <w:pPr>
        <w:pStyle w:val="ListParagraph"/>
        <w:numPr>
          <w:ilvl w:val="0"/>
          <w:numId w:val="13"/>
        </w:numPr>
      </w:pPr>
      <w:r w:rsidRPr="005A4522">
        <w:t xml:space="preserve">In the event of a </w:t>
      </w:r>
      <w:r w:rsidRPr="00B223A5">
        <w:rPr>
          <w:b/>
        </w:rPr>
        <w:t>medical emergency call 9-1-1</w:t>
      </w:r>
      <w:r w:rsidRPr="005A4522">
        <w:t xml:space="preserve"> or use campus phone</w:t>
      </w:r>
      <w:r w:rsidR="00690E39">
        <w:t>.</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39"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0">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41">
        <w:r>
          <w:t xml:space="preserve"> </w:t>
        </w:r>
      </w:hyperlink>
      <w:hyperlink r:id="rId42">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77777777" w:rsidR="00650E95" w:rsidRDefault="00650E95" w:rsidP="00650E95">
      <w:pPr>
        <w:rPr>
          <w:rFonts w:ascii="Calibri" w:eastAsiaTheme="minorHAnsi" w:hAnsi="Calibri" w:cs="Calibri"/>
        </w:rPr>
      </w:pPr>
      <w:r w:rsidRPr="00206D2B">
        <w:t>Lecture materials and recordings for [</w:t>
      </w:r>
      <w:r w:rsidRPr="00206D2B">
        <w:rPr>
          <w:color w:val="910091"/>
        </w:rPr>
        <w:t>insert class name</w:t>
      </w:r>
      <w:r w:rsidRPr="00206D2B">
        <w:t>]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Tutoring and Learning Center helps with Study Skills, Writing, Technology, Math, &amp; Science. 018 Albertson Hall, ext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Academic and Career Advising Center, 320 Albertson Hall, ext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Counseling Center, Delzell Hall, ext. 3553. Health Care, Delzell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6" w:name="_1t3h5sf" w:colFirst="0" w:colLast="0"/>
      <w:bookmarkEnd w:id="6"/>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3">
        <w:r>
          <w:rPr>
            <w:color w:val="1155CC"/>
            <w:highlight w:val="white"/>
            <w:u w:val="single"/>
          </w:rPr>
          <w:t>link</w:t>
        </w:r>
      </w:hyperlink>
      <w:r>
        <w:rPr>
          <w:highlight w:val="white"/>
        </w:rPr>
        <w:t xml:space="preserve">. You may also contact the Dean of Students office directly at </w:t>
      </w:r>
      <w:hyperlink r:id="rId44">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200111E4" w:rsidR="00650E95" w:rsidRDefault="00650E95" w:rsidP="00650E95">
      <w:pPr>
        <w:widowControl w:val="0"/>
        <w:spacing w:after="240"/>
      </w:pPr>
      <w:r>
        <w:t xml:space="preserve">Under emergency/special circumstances, students may petition for an incomplete grade. An incomplete will only be assigned if </w:t>
      </w:r>
      <w:r w:rsidR="00775B68">
        <w:rPr>
          <w:color w:val="auto"/>
        </w:rPr>
        <w:t>the student has completed more than 50% of the work</w:t>
      </w:r>
      <w:r w:rsidR="003540E9">
        <w:rPr>
          <w:color w:val="auto"/>
        </w:rPr>
        <w:t xml:space="preserve">, has a compelling reason for the Incomplete, and has instructor approval. </w:t>
      </w:r>
      <w:r>
        <w:t>All incomplete course assignments must be completed within</w:t>
      </w:r>
      <w:r w:rsidR="007E0887">
        <w:t xml:space="preserve"> three months after course end date. </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5">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6">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7">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8">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9">
        <w:r>
          <w:rPr>
            <w:color w:val="1155CC"/>
            <w:u w:val="single"/>
          </w:rPr>
          <w:t>Title IX page</w:t>
        </w:r>
      </w:hyperlink>
      <w:hyperlink r:id="rId50">
        <w:r>
          <w:t>.</w:t>
        </w:r>
      </w:hyperlink>
      <w:hyperlink r:id="rId51">
        <w:r>
          <w:t xml:space="preserve"> </w:t>
        </w:r>
      </w:hyperlink>
    </w:p>
    <w:p w14:paraId="23EDBDA1" w14:textId="77777777" w:rsidR="0076218F" w:rsidRPr="00653FAB" w:rsidRDefault="0076218F" w:rsidP="00653FAB"/>
    <w:sectPr w:rsidR="0076218F" w:rsidRPr="00653FAB" w:rsidSect="008C4582">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593F" w14:textId="77777777" w:rsidR="001B3AD8" w:rsidRDefault="001B3AD8" w:rsidP="008C4582">
      <w:r>
        <w:separator/>
      </w:r>
    </w:p>
  </w:endnote>
  <w:endnote w:type="continuationSeparator" w:id="0">
    <w:p w14:paraId="52410447" w14:textId="77777777" w:rsidR="001B3AD8" w:rsidRDefault="001B3AD8" w:rsidP="008C4582">
      <w:r>
        <w:continuationSeparator/>
      </w:r>
    </w:p>
  </w:endnote>
  <w:endnote w:type="continuationNotice" w:id="1">
    <w:p w14:paraId="0201D118" w14:textId="77777777" w:rsidR="001B3AD8" w:rsidRDefault="001B3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F592" w14:textId="77777777" w:rsidR="001B3AD8" w:rsidRDefault="001B3AD8" w:rsidP="008C4582">
      <w:r>
        <w:separator/>
      </w:r>
    </w:p>
  </w:footnote>
  <w:footnote w:type="continuationSeparator" w:id="0">
    <w:p w14:paraId="43FC35F8" w14:textId="77777777" w:rsidR="001B3AD8" w:rsidRDefault="001B3AD8" w:rsidP="008C4582">
      <w:r>
        <w:continuationSeparator/>
      </w:r>
    </w:p>
  </w:footnote>
  <w:footnote w:type="continuationNotice" w:id="1">
    <w:p w14:paraId="08AC4E39" w14:textId="77777777" w:rsidR="001B3AD8" w:rsidRDefault="001B3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2D65E373" w:rsidR="008C4582" w:rsidRDefault="00093CBB" w:rsidP="001E7127">
    <w:pPr>
      <w:pStyle w:val="Header"/>
      <w:ind w:left="0"/>
    </w:pPr>
    <w:r w:rsidRPr="00093CBB">
      <w:rPr>
        <w:color w:val="auto"/>
      </w:rPr>
      <w:t>EDSU 90</w:t>
    </w:r>
    <w:r w:rsidR="00036C0B">
      <w:rPr>
        <w:color w:val="auto"/>
      </w:rPr>
      <w:t>8</w:t>
    </w:r>
    <w:r>
      <w:rPr>
        <w:color w:val="7030A0"/>
      </w:rPr>
      <w:tab/>
    </w:r>
    <w:r w:rsidR="008C4582" w:rsidRPr="008C4582">
      <w:rPr>
        <w:color w:val="7030A0"/>
      </w:rPr>
      <w:ptab w:relativeTo="margin" w:alignment="center" w:leader="none"/>
    </w:r>
    <w:r w:rsidR="008C4582" w:rsidRPr="008C4582">
      <w:rPr>
        <w:color w:val="7030A0"/>
      </w:rPr>
      <w:ptab w:relativeTo="margin" w:alignment="right" w:leader="none"/>
    </w:r>
    <w:r>
      <w:rPr>
        <w:color w:val="auto"/>
      </w:rPr>
      <w:t>Fall 2021</w:t>
    </w:r>
    <w:r w:rsidR="008C4582" w:rsidRPr="008C4582">
      <w:rPr>
        <w:color w:val="7030A0"/>
      </w:rPr>
      <w:t xml:space="preserve">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1"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abstractNumId w:val="0"/>
  </w:num>
  <w:num w:numId="2">
    <w:abstractNumId w:val="7"/>
  </w:num>
  <w:num w:numId="3">
    <w:abstractNumId w:val="1"/>
  </w:num>
  <w:num w:numId="4">
    <w:abstractNumId w:val="14"/>
  </w:num>
  <w:num w:numId="5">
    <w:abstractNumId w:val="8"/>
  </w:num>
  <w:num w:numId="6">
    <w:abstractNumId w:val="5"/>
  </w:num>
  <w:num w:numId="7">
    <w:abstractNumId w:val="6"/>
  </w:num>
  <w:num w:numId="8">
    <w:abstractNumId w:val="13"/>
  </w:num>
  <w:num w:numId="9">
    <w:abstractNumId w:val="11"/>
  </w:num>
  <w:num w:numId="10">
    <w:abstractNumId w:val="3"/>
  </w:num>
  <w:num w:numId="11">
    <w:abstractNumId w:val="12"/>
  </w:num>
  <w:num w:numId="12">
    <w:abstractNumId w:val="10"/>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358AD"/>
    <w:rsid w:val="00036C0B"/>
    <w:rsid w:val="00052B82"/>
    <w:rsid w:val="00053A09"/>
    <w:rsid w:val="00060107"/>
    <w:rsid w:val="000621C7"/>
    <w:rsid w:val="000713C2"/>
    <w:rsid w:val="000721B1"/>
    <w:rsid w:val="00084DC2"/>
    <w:rsid w:val="00093CBB"/>
    <w:rsid w:val="000A6E7E"/>
    <w:rsid w:val="000C56FE"/>
    <w:rsid w:val="000D3002"/>
    <w:rsid w:val="000F3D17"/>
    <w:rsid w:val="000F4F4E"/>
    <w:rsid w:val="00127B63"/>
    <w:rsid w:val="001432DD"/>
    <w:rsid w:val="001735EA"/>
    <w:rsid w:val="00195429"/>
    <w:rsid w:val="001B3AD8"/>
    <w:rsid w:val="001C51AA"/>
    <w:rsid w:val="001E00D5"/>
    <w:rsid w:val="001E7127"/>
    <w:rsid w:val="001F1398"/>
    <w:rsid w:val="00212EA0"/>
    <w:rsid w:val="00213B23"/>
    <w:rsid w:val="00225BFF"/>
    <w:rsid w:val="0024162F"/>
    <w:rsid w:val="00281907"/>
    <w:rsid w:val="0028213F"/>
    <w:rsid w:val="00282CBE"/>
    <w:rsid w:val="002944F4"/>
    <w:rsid w:val="002B5810"/>
    <w:rsid w:val="002B754A"/>
    <w:rsid w:val="002D032C"/>
    <w:rsid w:val="002F70ED"/>
    <w:rsid w:val="003260EC"/>
    <w:rsid w:val="00333CB7"/>
    <w:rsid w:val="003427F5"/>
    <w:rsid w:val="00350068"/>
    <w:rsid w:val="00352400"/>
    <w:rsid w:val="003540E9"/>
    <w:rsid w:val="0037012F"/>
    <w:rsid w:val="003917FA"/>
    <w:rsid w:val="00395526"/>
    <w:rsid w:val="003959AB"/>
    <w:rsid w:val="003B6AF2"/>
    <w:rsid w:val="003E4385"/>
    <w:rsid w:val="003E7085"/>
    <w:rsid w:val="00412408"/>
    <w:rsid w:val="00421FEA"/>
    <w:rsid w:val="004320EF"/>
    <w:rsid w:val="00435428"/>
    <w:rsid w:val="00440B73"/>
    <w:rsid w:val="00450964"/>
    <w:rsid w:val="0046674D"/>
    <w:rsid w:val="00476458"/>
    <w:rsid w:val="004A1A66"/>
    <w:rsid w:val="004A2561"/>
    <w:rsid w:val="004D6128"/>
    <w:rsid w:val="004E35EF"/>
    <w:rsid w:val="004E4224"/>
    <w:rsid w:val="00517FFC"/>
    <w:rsid w:val="005277FE"/>
    <w:rsid w:val="0053794C"/>
    <w:rsid w:val="00537AD7"/>
    <w:rsid w:val="00537C84"/>
    <w:rsid w:val="00550291"/>
    <w:rsid w:val="00555A3F"/>
    <w:rsid w:val="005568CC"/>
    <w:rsid w:val="00583850"/>
    <w:rsid w:val="00587FDF"/>
    <w:rsid w:val="00592CC9"/>
    <w:rsid w:val="005A058E"/>
    <w:rsid w:val="005A2AFE"/>
    <w:rsid w:val="005A2FF9"/>
    <w:rsid w:val="005B3B60"/>
    <w:rsid w:val="005B7298"/>
    <w:rsid w:val="005C354C"/>
    <w:rsid w:val="00610011"/>
    <w:rsid w:val="00621807"/>
    <w:rsid w:val="00625D1A"/>
    <w:rsid w:val="00630A8B"/>
    <w:rsid w:val="00650B0A"/>
    <w:rsid w:val="00650E95"/>
    <w:rsid w:val="00653FAB"/>
    <w:rsid w:val="00666FA5"/>
    <w:rsid w:val="006679CE"/>
    <w:rsid w:val="00683D1B"/>
    <w:rsid w:val="006865AF"/>
    <w:rsid w:val="00690E39"/>
    <w:rsid w:val="006A51D8"/>
    <w:rsid w:val="006B3441"/>
    <w:rsid w:val="006B36F4"/>
    <w:rsid w:val="0070528B"/>
    <w:rsid w:val="00706F39"/>
    <w:rsid w:val="00712B53"/>
    <w:rsid w:val="00714AC1"/>
    <w:rsid w:val="00717AD6"/>
    <w:rsid w:val="00724F3F"/>
    <w:rsid w:val="007328D0"/>
    <w:rsid w:val="007371F0"/>
    <w:rsid w:val="0076218F"/>
    <w:rsid w:val="00771D13"/>
    <w:rsid w:val="007734CB"/>
    <w:rsid w:val="00775B68"/>
    <w:rsid w:val="007767F4"/>
    <w:rsid w:val="00780968"/>
    <w:rsid w:val="00787FBA"/>
    <w:rsid w:val="00794868"/>
    <w:rsid w:val="00794F22"/>
    <w:rsid w:val="007C16C7"/>
    <w:rsid w:val="007D7ADE"/>
    <w:rsid w:val="007E0887"/>
    <w:rsid w:val="007E159B"/>
    <w:rsid w:val="00800A72"/>
    <w:rsid w:val="00813964"/>
    <w:rsid w:val="0082240D"/>
    <w:rsid w:val="0082531D"/>
    <w:rsid w:val="0084019E"/>
    <w:rsid w:val="008501B1"/>
    <w:rsid w:val="00860068"/>
    <w:rsid w:val="00872F87"/>
    <w:rsid w:val="00892C58"/>
    <w:rsid w:val="008978F9"/>
    <w:rsid w:val="008C0229"/>
    <w:rsid w:val="008C4582"/>
    <w:rsid w:val="008C4F61"/>
    <w:rsid w:val="008C6B8A"/>
    <w:rsid w:val="008D1CE4"/>
    <w:rsid w:val="008D3B59"/>
    <w:rsid w:val="008D6AF9"/>
    <w:rsid w:val="008E24DA"/>
    <w:rsid w:val="00901CA7"/>
    <w:rsid w:val="00906878"/>
    <w:rsid w:val="00907E68"/>
    <w:rsid w:val="00914E39"/>
    <w:rsid w:val="00920534"/>
    <w:rsid w:val="00923D84"/>
    <w:rsid w:val="0093433E"/>
    <w:rsid w:val="00964440"/>
    <w:rsid w:val="00981BD5"/>
    <w:rsid w:val="009C392B"/>
    <w:rsid w:val="009E3984"/>
    <w:rsid w:val="00A0390D"/>
    <w:rsid w:val="00A14159"/>
    <w:rsid w:val="00A23477"/>
    <w:rsid w:val="00A37EC5"/>
    <w:rsid w:val="00A43D6F"/>
    <w:rsid w:val="00A55D8E"/>
    <w:rsid w:val="00A671D6"/>
    <w:rsid w:val="00AA5CF7"/>
    <w:rsid w:val="00AA613E"/>
    <w:rsid w:val="00AC4C30"/>
    <w:rsid w:val="00AC7447"/>
    <w:rsid w:val="00AD1706"/>
    <w:rsid w:val="00AD2BD3"/>
    <w:rsid w:val="00B01453"/>
    <w:rsid w:val="00B05674"/>
    <w:rsid w:val="00B06E65"/>
    <w:rsid w:val="00B20C0C"/>
    <w:rsid w:val="00B800AD"/>
    <w:rsid w:val="00B94AE3"/>
    <w:rsid w:val="00B95903"/>
    <w:rsid w:val="00BA3223"/>
    <w:rsid w:val="00BA5D1D"/>
    <w:rsid w:val="00BA621A"/>
    <w:rsid w:val="00BC1A99"/>
    <w:rsid w:val="00BC2216"/>
    <w:rsid w:val="00BC57BA"/>
    <w:rsid w:val="00BE1A50"/>
    <w:rsid w:val="00BE259F"/>
    <w:rsid w:val="00BF10A8"/>
    <w:rsid w:val="00BF192C"/>
    <w:rsid w:val="00BF2196"/>
    <w:rsid w:val="00C15377"/>
    <w:rsid w:val="00C1792D"/>
    <w:rsid w:val="00C20954"/>
    <w:rsid w:val="00C23924"/>
    <w:rsid w:val="00C37677"/>
    <w:rsid w:val="00C52718"/>
    <w:rsid w:val="00C60498"/>
    <w:rsid w:val="00C64307"/>
    <w:rsid w:val="00C7251D"/>
    <w:rsid w:val="00C92AD7"/>
    <w:rsid w:val="00C96801"/>
    <w:rsid w:val="00CB33DF"/>
    <w:rsid w:val="00D164FB"/>
    <w:rsid w:val="00D22776"/>
    <w:rsid w:val="00D350C9"/>
    <w:rsid w:val="00D374E6"/>
    <w:rsid w:val="00DC3AAB"/>
    <w:rsid w:val="00DD162E"/>
    <w:rsid w:val="00DF76E1"/>
    <w:rsid w:val="00E00C1C"/>
    <w:rsid w:val="00E03CB8"/>
    <w:rsid w:val="00E16A11"/>
    <w:rsid w:val="00E21F3F"/>
    <w:rsid w:val="00E31C9C"/>
    <w:rsid w:val="00E3326F"/>
    <w:rsid w:val="00E339FB"/>
    <w:rsid w:val="00E50CCF"/>
    <w:rsid w:val="00E72159"/>
    <w:rsid w:val="00E72E64"/>
    <w:rsid w:val="00E72F9A"/>
    <w:rsid w:val="00E93FC9"/>
    <w:rsid w:val="00EA2ACA"/>
    <w:rsid w:val="00EA5EE0"/>
    <w:rsid w:val="00EA7B42"/>
    <w:rsid w:val="00EB2DA4"/>
    <w:rsid w:val="00F07770"/>
    <w:rsid w:val="00F20E6F"/>
    <w:rsid w:val="00F27611"/>
    <w:rsid w:val="00F408F8"/>
    <w:rsid w:val="00F56309"/>
    <w:rsid w:val="00F61390"/>
    <w:rsid w:val="00F66A2F"/>
    <w:rsid w:val="00F726CC"/>
    <w:rsid w:val="00F739CC"/>
    <w:rsid w:val="00F86BAB"/>
    <w:rsid w:val="00F96C4F"/>
    <w:rsid w:val="00F972D9"/>
    <w:rsid w:val="00FA1B5C"/>
    <w:rsid w:val="00FC3053"/>
    <w:rsid w:val="00FD74D5"/>
    <w:rsid w:val="00FE492C"/>
    <w:rsid w:val="00FE5671"/>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3.uwsp.edu/infotech/Pages/ServiceDesk/default.aspx" TargetMode="External"/><Relationship Id="rId39" Type="http://schemas.openxmlformats.org/officeDocument/2006/relationships/hyperlink" Target="http://www.uwsp.edu/rmgt/Pages/em/procedures" TargetMode="External"/><Relationship Id="rId21" Type="http://schemas.openxmlformats.org/officeDocument/2006/relationships/image" Target="media/image7.png"/><Relationship Id="rId34" Type="http://schemas.openxmlformats.org/officeDocument/2006/relationships/hyperlink" Target="https://www3.uwsp.edu/dos/clery/Pages/default.aspx" TargetMode="External"/><Relationship Id="rId42" Type="http://schemas.openxmlformats.org/officeDocument/2006/relationships/hyperlink" Target="https://www3.uwsp.edu/regrec/Pages/ferpa.aspx" TargetMode="External"/><Relationship Id="rId47" Type="http://schemas.openxmlformats.org/officeDocument/2006/relationships/hyperlink" Target="https://docs.legis.wisconsin.gov/code/admin_code/uws/22" TargetMode="External"/><Relationship Id="rId50" Type="http://schemas.openxmlformats.org/officeDocument/2006/relationships/hyperlink" Target="https://www3.uwsp.edu/hr/Pages/Affirmative%20Action/Title-IX.asp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uwsp.edu/veteran-services/Pages/short-term-leave.aspx" TargetMode="External"/><Relationship Id="rId11" Type="http://schemas.openxmlformats.org/officeDocument/2006/relationships/hyperlink" Target="https://www3.uwsp.edu/canvas/Pages/default.aspx" TargetMode="External"/><Relationship Id="rId24" Type="http://schemas.openxmlformats.org/officeDocument/2006/relationships/hyperlink" Target="https://www.wisconsin.edu/dle/external-application-integration-requests/"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s://www3.uwsp.edu/dos/cfp/Pages/dfsca.aspx" TargetMode="External"/><Relationship Id="rId40" Type="http://schemas.openxmlformats.org/officeDocument/2006/relationships/hyperlink" Target="https://www3.uwsp.edu/datc/Pages/default.aspx" TargetMode="External"/><Relationship Id="rId45" Type="http://schemas.openxmlformats.org/officeDocument/2006/relationships/hyperlink" Target="http://jolt.merlot.org/vol6no1/mintu-wimsatt_0310.htm"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ommunity.canvaslms.com/docs/DOC-10701" TargetMode="External"/><Relationship Id="rId31" Type="http://schemas.openxmlformats.org/officeDocument/2006/relationships/hyperlink" Target="https://www3.uwsp.edu/dos/clery/Documents/ASR-ASFR.pdf" TargetMode="External"/><Relationship Id="rId44" Type="http://schemas.openxmlformats.org/officeDocument/2006/relationships/hyperlink" Target="mailto:dos@uwsp.ed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ws.instructure.com/enroll/FNRAL8" TargetMode="External"/><Relationship Id="rId27" Type="http://schemas.openxmlformats.org/officeDocument/2006/relationships/hyperlink" Target="mailto:techhelp@uwsp.edu" TargetMode="External"/><Relationship Id="rId30" Type="http://schemas.openxmlformats.org/officeDocument/2006/relationships/hyperlink" Target="https://www3.uwsp.edu/veteran-services/Pages/Call-Up-Guidelines.aspx" TargetMode="External"/><Relationship Id="rId35" Type="http://schemas.openxmlformats.org/officeDocument/2006/relationships/hyperlink" Target="http://libraryguides.uwsp.edu/copyright?hs=a" TargetMode="External"/><Relationship Id="rId43" Type="http://schemas.openxmlformats.org/officeDocument/2006/relationships/hyperlink" Target="https://www3.uwsp.edu/dos/Pages/Bias-Hate-Incident.aspx" TargetMode="External"/><Relationship Id="rId48" Type="http://schemas.openxmlformats.org/officeDocument/2006/relationships/hyperlink" Target="https://www3.uwsp.edu/DOS/sexualassault" TargetMode="External"/><Relationship Id="rId8" Type="http://schemas.openxmlformats.org/officeDocument/2006/relationships/webSettings" Target="webSettings.xml"/><Relationship Id="rId51" Type="http://schemas.openxmlformats.org/officeDocument/2006/relationships/hyperlink" Target="https://www3.uwsp.edu/hr/Pages/Affirmative%20Action/Title-IX.aspx" TargetMode="External"/><Relationship Id="rId3" Type="http://schemas.openxmlformats.org/officeDocument/2006/relationships/customXml" Target="../customXml/item3.xml"/><Relationship Id="rId12" Type="http://schemas.openxmlformats.org/officeDocument/2006/relationships/hyperlink" Target="https://www3.uwsp.edu/infotech/Pages/Account/Manage-Your-Account.aspx" TargetMode="External"/><Relationship Id="rId17" Type="http://schemas.openxmlformats.org/officeDocument/2006/relationships/image" Target="media/image5.png"/><Relationship Id="rId25" Type="http://schemas.openxmlformats.org/officeDocument/2006/relationships/hyperlink" Target="https://www3.uwsp.edu/tlc/Pages/techTutoring.aspx" TargetMode="External"/><Relationship Id="rId33" Type="http://schemas.openxmlformats.org/officeDocument/2006/relationships/hyperlink" Target="https://www3.uwsp.edu/dos/clery/Pages/default.aspx" TargetMode="External"/><Relationship Id="rId38" Type="http://schemas.openxmlformats.org/officeDocument/2006/relationships/hyperlink" Target="https://www3.uwsp.edu/dos/cfp/Pages/dfsca.aspx" TargetMode="External"/><Relationship Id="rId46" Type="http://schemas.openxmlformats.org/officeDocument/2006/relationships/hyperlink" Target="http://www.albion.com/netiquette/book/" TargetMode="External"/><Relationship Id="rId20" Type="http://schemas.openxmlformats.org/officeDocument/2006/relationships/hyperlink" Target="https://community.canvaslms.com/docs/DOC-3891" TargetMode="External"/><Relationship Id="rId41" Type="http://schemas.openxmlformats.org/officeDocument/2006/relationships/hyperlink" Target="https://www3.uwsp.edu/regrec/Pages/ferpa.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community.canvaslms.com/docs/DOC-10721" TargetMode="External"/><Relationship Id="rId28" Type="http://schemas.openxmlformats.org/officeDocument/2006/relationships/hyperlink" Target="https://www3.uwsp.edu/veteran-services/Pages/short-term-leave.aspx" TargetMode="External"/><Relationship Id="rId36" Type="http://schemas.openxmlformats.org/officeDocument/2006/relationships/hyperlink" Target="https://www3.uwsp.edu/regrec/Pages/calendars.aspx" TargetMode="External"/><Relationship Id="rId49" Type="http://schemas.openxmlformats.org/officeDocument/2006/relationships/hyperlink" Target="https://www3.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908</Number>
    <Section xmlns="409cf07c-705a-4568-bc2e-e1a7cd36a2d3">701</Section>
    <Calendar_x0020_Year xmlns="409cf07c-705a-4568-bc2e-e1a7cd36a2d3">2021</Calendar_x0020_Year>
    <Course_x0020_Name xmlns="409cf07c-705a-4568-bc2e-e1a7cd36a2d3">Historical and Philosophical Foundations of Environmental and Sustainability Education</Course_x0020_Name>
    <Instructor xmlns="409cf07c-705a-4568-bc2e-e1a7cd36a2d3">Erin Redman</Instructor>
    <Pre xmlns="409cf07c-705a-4568-bc2e-e1a7cd36a2d3">32</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27EBFB-10C9-45E5-98A5-BA8DBAFC20B8}"/>
</file>

<file path=customXml/itemProps4.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3981</Words>
  <Characters>22692</Characters>
  <Application>Microsoft Office Word</Application>
  <DocSecurity>4</DocSecurity>
  <Lines>189</Lines>
  <Paragraphs>53</Paragraphs>
  <ScaleCrop>false</ScaleCrop>
  <Company>UWSP</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Dax, Chelsea [Education]</cp:lastModifiedBy>
  <cp:revision>2</cp:revision>
  <dcterms:created xsi:type="dcterms:W3CDTF">2021-09-07T14:36:00Z</dcterms:created>
  <dcterms:modified xsi:type="dcterms:W3CDTF">2021-09-07T14:36:00Z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